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2EBF" w14:textId="77777777" w:rsidR="002B3C4A" w:rsidRDefault="002B3C4A" w:rsidP="000D26AD">
      <w:pPr>
        <w:pStyle w:val="xxmsonormal"/>
      </w:pPr>
    </w:p>
    <w:p w14:paraId="49A03867" w14:textId="77777777" w:rsidR="002B3C4A" w:rsidRDefault="002B3C4A" w:rsidP="000D26AD">
      <w:pPr>
        <w:pStyle w:val="xxmsonormal"/>
      </w:pPr>
    </w:p>
    <w:p w14:paraId="2A0488D5" w14:textId="686A1B25" w:rsidR="000D26AD" w:rsidRDefault="000D26AD" w:rsidP="000D26AD">
      <w:pPr>
        <w:pStyle w:val="xxmsonormal"/>
      </w:pPr>
      <w:r>
        <w:t>Lugupeetud hankija.</w:t>
      </w:r>
    </w:p>
    <w:p w14:paraId="6C2EF5CB" w14:textId="77777777" w:rsidR="000D26AD" w:rsidRDefault="000D26AD" w:rsidP="000D26AD">
      <w:pPr>
        <w:pStyle w:val="xxmsonormal"/>
      </w:pPr>
    </w:p>
    <w:p w14:paraId="2D146DC3" w14:textId="0B022415" w:rsidR="000D26AD" w:rsidRDefault="000D26AD" w:rsidP="000D26AD">
      <w:pPr>
        <w:pStyle w:val="xxmsonormal"/>
      </w:pPr>
      <w:r>
        <w:t xml:space="preserve"> Olete pöördunud AS GoBus poole, et võimalusel esitaksime Teile kirjelduse, milles seisnesid Henri </w:t>
      </w:r>
      <w:proofErr w:type="spellStart"/>
      <w:r>
        <w:t>Pokk`i</w:t>
      </w:r>
      <w:proofErr w:type="spellEnd"/>
      <w:r>
        <w:t xml:space="preserve"> poolt sisuliselt </w:t>
      </w:r>
      <w:proofErr w:type="spellStart"/>
      <w:r>
        <w:t>AS-s</w:t>
      </w:r>
      <w:proofErr w:type="spellEnd"/>
      <w:r>
        <w:t xml:space="preserve"> GoBus täidetud ülesanded veokorraldajana ja veokorraldusjuhina aastatel 2021 ja 2022. Alternatiivselt, kui AS GoBus nõustub Henri </w:t>
      </w:r>
      <w:proofErr w:type="spellStart"/>
      <w:r>
        <w:t>Pokk`i</w:t>
      </w:r>
      <w:proofErr w:type="spellEnd"/>
      <w:r>
        <w:t xml:space="preserve"> poolt hankijale  esitatud selgitustega, siis olete andnud võimaluse ka lihtsalt seda kinnitada.  </w:t>
      </w:r>
    </w:p>
    <w:p w14:paraId="03C3A47D" w14:textId="77777777" w:rsidR="000D26AD" w:rsidRDefault="000D26AD" w:rsidP="000D26AD">
      <w:pPr>
        <w:pStyle w:val="xxmsonormal"/>
      </w:pPr>
      <w:r>
        <w:t xml:space="preserve">Kinnitame käesolevaga, et AS GoBus nõustub </w:t>
      </w:r>
      <w:proofErr w:type="spellStart"/>
      <w:r>
        <w:t>Hanri</w:t>
      </w:r>
      <w:proofErr w:type="spellEnd"/>
      <w:r>
        <w:t xml:space="preserve"> </w:t>
      </w:r>
      <w:proofErr w:type="spellStart"/>
      <w:r>
        <w:t>Pokk’i</w:t>
      </w:r>
      <w:proofErr w:type="spellEnd"/>
      <w:r>
        <w:t xml:space="preserve"> selgitusega: „</w:t>
      </w:r>
      <w:r>
        <w:rPr>
          <w:i/>
          <w:iCs/>
        </w:rPr>
        <w:t xml:space="preserve">Veokorraldaja sisuülesandeid täitsin CV näidatud perioodil </w:t>
      </w:r>
      <w:proofErr w:type="spellStart"/>
      <w:r>
        <w:rPr>
          <w:i/>
          <w:iCs/>
        </w:rPr>
        <w:t>GoBus’is</w:t>
      </w:r>
      <w:proofErr w:type="spellEnd"/>
      <w:r>
        <w:rPr>
          <w:i/>
          <w:iCs/>
        </w:rPr>
        <w:t xml:space="preserve"> töötades (jaanuar 2014 kuni juuli 2022), sh sisuülesannete täitmisel vajadusel asendades tegevusloakohast veokorraldusjuhti Andrei </w:t>
      </w:r>
      <w:proofErr w:type="spellStart"/>
      <w:r>
        <w:rPr>
          <w:i/>
          <w:iCs/>
        </w:rPr>
        <w:t>Mändlat</w:t>
      </w:r>
      <w:proofErr w:type="spellEnd"/>
      <w:r>
        <w:rPr>
          <w:i/>
          <w:iCs/>
        </w:rPr>
        <w:t xml:space="preserve"> (nt puhkuste, haiguste vm pikemalt töölt eemalviibimise aegadel). Formaalselt täitsin vastavaid ülesandeid ametliku veokorraldusjuhi alluvuses.“ </w:t>
      </w:r>
      <w:r>
        <w:t>Täiendavalt selgitame, et kuigi formaalselt tegutses Henri Pokk Andrei Mändla kui tegevusloakohase veokorraldusjuhi alluvuses, täitis ta veokorraldajana oma tööülesandeid iseseisvalt ning tema oskused ja kvalifikatsioon olid ühtlasi nõuetekohased selleks, et täita veokorraldusjuhi Andrei Mändla tööülesandeid tema asendajana.</w:t>
      </w:r>
      <w:r>
        <w:rPr>
          <w:i/>
          <w:iCs/>
        </w:rPr>
        <w:t xml:space="preserve"> </w:t>
      </w:r>
      <w:r>
        <w:t> </w:t>
      </w:r>
    </w:p>
    <w:p w14:paraId="038A104D" w14:textId="6098677A" w:rsidR="000D26AD" w:rsidRDefault="000D26AD" w:rsidP="000D26AD">
      <w:pPr>
        <w:pStyle w:val="xxmsonormal"/>
      </w:pPr>
      <w:r>
        <w:t>Lugupidamisega</w:t>
      </w:r>
    </w:p>
    <w:p w14:paraId="381A8BC5" w14:textId="77777777" w:rsidR="000D26AD" w:rsidRDefault="000D26AD" w:rsidP="000D26AD"/>
    <w:tbl>
      <w:tblPr>
        <w:tblW w:w="0" w:type="auto"/>
        <w:tblCellSpacing w:w="0" w:type="dxa"/>
        <w:tblCellMar>
          <w:left w:w="0" w:type="dxa"/>
          <w:right w:w="0" w:type="dxa"/>
        </w:tblCellMar>
        <w:tblLook w:val="04A0" w:firstRow="1" w:lastRow="0" w:firstColumn="1" w:lastColumn="0" w:noHBand="0" w:noVBand="1"/>
      </w:tblPr>
      <w:tblGrid>
        <w:gridCol w:w="9000"/>
      </w:tblGrid>
      <w:tr w:rsidR="000D26AD" w14:paraId="0C71DA12" w14:textId="77777777" w:rsidTr="000D26AD">
        <w:trPr>
          <w:tblCellSpacing w:w="0" w:type="dxa"/>
        </w:trPr>
        <w:tc>
          <w:tcPr>
            <w:tcW w:w="0" w:type="auto"/>
            <w:vAlign w:val="center"/>
            <w:hideMark/>
          </w:tcPr>
          <w:tbl>
            <w:tblPr>
              <w:tblW w:w="9000" w:type="dxa"/>
              <w:tblCellSpacing w:w="0" w:type="dxa"/>
              <w:tblCellMar>
                <w:left w:w="0" w:type="dxa"/>
                <w:right w:w="0" w:type="dxa"/>
              </w:tblCellMar>
              <w:tblLook w:val="04A0" w:firstRow="1" w:lastRow="0" w:firstColumn="1" w:lastColumn="0" w:noHBand="0" w:noVBand="1"/>
            </w:tblPr>
            <w:tblGrid>
              <w:gridCol w:w="8987"/>
              <w:gridCol w:w="13"/>
            </w:tblGrid>
            <w:tr w:rsidR="000D26AD" w14:paraId="77EECF7C" w14:textId="77777777">
              <w:trPr>
                <w:tblCellSpacing w:w="0" w:type="dxa"/>
              </w:trPr>
              <w:tc>
                <w:tcPr>
                  <w:tcW w:w="0" w:type="auto"/>
                  <w:hideMark/>
                </w:tcPr>
                <w:p w14:paraId="6D70D184" w14:textId="786AD1EC" w:rsidR="000D26AD" w:rsidRDefault="000D26AD">
                  <w:pPr>
                    <w:rPr>
                      <w:rFonts w:ascii="Arial" w:hAnsi="Arial" w:cs="Arial"/>
                      <w:sz w:val="20"/>
                      <w:szCs w:val="20"/>
                    </w:rPr>
                  </w:pPr>
                  <w:r>
                    <w:rPr>
                      <w:rFonts w:ascii="Arial" w:hAnsi="Arial" w:cs="Arial"/>
                      <w:noProof/>
                      <w:sz w:val="20"/>
                      <w:szCs w:val="20"/>
                    </w:rPr>
                    <w:drawing>
                      <wp:inline distT="0" distB="0" distL="0" distR="0" wp14:anchorId="02538C99" wp14:editId="7A99C6C1">
                        <wp:extent cx="2575560" cy="662940"/>
                        <wp:effectExtent l="0" t="0" r="15240" b="381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4"/>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75560" cy="662940"/>
                                </a:xfrm>
                                <a:prstGeom prst="rect">
                                  <a:avLst/>
                                </a:prstGeom>
                                <a:noFill/>
                                <a:ln>
                                  <a:noFill/>
                                </a:ln>
                              </pic:spPr>
                            </pic:pic>
                          </a:graphicData>
                        </a:graphic>
                      </wp:inline>
                    </w:drawing>
                  </w:r>
                </w:p>
              </w:tc>
              <w:tc>
                <w:tcPr>
                  <w:tcW w:w="0" w:type="auto"/>
                  <w:hideMark/>
                </w:tcPr>
                <w:p w14:paraId="1C22A3B3" w14:textId="77777777" w:rsidR="000D26AD" w:rsidRDefault="000D26AD">
                  <w:pPr>
                    <w:rPr>
                      <w:rFonts w:ascii="Arial" w:hAnsi="Arial" w:cs="Arial"/>
                      <w:sz w:val="20"/>
                      <w:szCs w:val="20"/>
                    </w:rPr>
                  </w:pPr>
                </w:p>
              </w:tc>
            </w:tr>
          </w:tbl>
          <w:p w14:paraId="1F9AB080" w14:textId="77777777" w:rsidR="000D26AD" w:rsidRDefault="000D26AD">
            <w:pPr>
              <w:rPr>
                <w:rFonts w:ascii="Times New Roman" w:eastAsia="Times New Roman" w:hAnsi="Times New Roman" w:cs="Times New Roman"/>
                <w:sz w:val="20"/>
                <w:szCs w:val="20"/>
              </w:rPr>
            </w:pPr>
          </w:p>
        </w:tc>
      </w:tr>
      <w:tr w:rsidR="000D26AD" w14:paraId="3472A85B" w14:textId="77777777" w:rsidTr="000D26AD">
        <w:trPr>
          <w:trHeight w:val="120"/>
          <w:tblCellSpacing w:w="0" w:type="dxa"/>
        </w:trPr>
        <w:tc>
          <w:tcPr>
            <w:tcW w:w="0" w:type="auto"/>
            <w:vAlign w:val="center"/>
            <w:hideMark/>
          </w:tcPr>
          <w:p w14:paraId="06C7A787" w14:textId="77777777" w:rsidR="000D26AD" w:rsidRDefault="000D26AD">
            <w:pPr>
              <w:rPr>
                <w:rFonts w:ascii="Times New Roman" w:eastAsia="Times New Roman" w:hAnsi="Times New Roman" w:cs="Times New Roman"/>
                <w:sz w:val="20"/>
                <w:szCs w:val="20"/>
              </w:rPr>
            </w:pPr>
          </w:p>
        </w:tc>
      </w:tr>
      <w:tr w:rsidR="000D26AD" w14:paraId="03DD400D" w14:textId="77777777" w:rsidTr="000D26AD">
        <w:trPr>
          <w:tblCellSpacing w:w="0" w:type="dxa"/>
        </w:trPr>
        <w:tc>
          <w:tcPr>
            <w:tcW w:w="0" w:type="auto"/>
            <w:vAlign w:val="bottom"/>
            <w:hideMark/>
          </w:tcPr>
          <w:tbl>
            <w:tblPr>
              <w:tblW w:w="0" w:type="auto"/>
              <w:tblCellSpacing w:w="0" w:type="dxa"/>
              <w:tblCellMar>
                <w:left w:w="0" w:type="dxa"/>
                <w:right w:w="0" w:type="dxa"/>
              </w:tblCellMar>
              <w:tblLook w:val="04A0" w:firstRow="1" w:lastRow="0" w:firstColumn="1" w:lastColumn="0" w:noHBand="0" w:noVBand="1"/>
            </w:tblPr>
            <w:tblGrid>
              <w:gridCol w:w="1774"/>
              <w:gridCol w:w="300"/>
              <w:gridCol w:w="26"/>
              <w:gridCol w:w="300"/>
              <w:gridCol w:w="1391"/>
            </w:tblGrid>
            <w:tr w:rsidR="000D26AD" w14:paraId="28B2A34D" w14:textId="77777777">
              <w:trPr>
                <w:tblCellSpacing w:w="0" w:type="dxa"/>
              </w:trPr>
              <w:tc>
                <w:tcPr>
                  <w:tcW w:w="0" w:type="auto"/>
                  <w:vAlign w:val="center"/>
                  <w:hideMark/>
                </w:tcPr>
                <w:p w14:paraId="2DB17B62" w14:textId="77777777" w:rsidR="000D26AD" w:rsidRDefault="000D26AD">
                  <w:pPr>
                    <w:rPr>
                      <w:rFonts w:ascii="Arial" w:hAnsi="Arial" w:cs="Arial"/>
                      <w:color w:val="006082"/>
                      <w:sz w:val="18"/>
                      <w:szCs w:val="18"/>
                    </w:rPr>
                  </w:pPr>
                  <w:r>
                    <w:rPr>
                      <w:rFonts w:ascii="Arial" w:hAnsi="Arial" w:cs="Arial"/>
                      <w:color w:val="006082"/>
                      <w:sz w:val="18"/>
                      <w:szCs w:val="18"/>
                    </w:rPr>
                    <w:t>Andrei Mändla</w:t>
                  </w:r>
                </w:p>
                <w:p w14:paraId="0CD72DA8" w14:textId="77777777" w:rsidR="000D26AD" w:rsidRDefault="000D26AD">
                  <w:pPr>
                    <w:spacing w:line="330" w:lineRule="atLeast"/>
                    <w:rPr>
                      <w:rFonts w:ascii="Arial" w:hAnsi="Arial" w:cs="Arial"/>
                      <w:color w:val="006082"/>
                      <w:sz w:val="18"/>
                      <w:szCs w:val="18"/>
                    </w:rPr>
                  </w:pPr>
                  <w:r>
                    <w:rPr>
                      <w:rFonts w:ascii="Arial" w:hAnsi="Arial" w:cs="Arial"/>
                      <w:color w:val="006082"/>
                      <w:sz w:val="18"/>
                      <w:szCs w:val="18"/>
                    </w:rPr>
                    <w:t>CEO / Juhatuse liige</w:t>
                  </w:r>
                </w:p>
                <w:p w14:paraId="35FF2B59" w14:textId="77777777" w:rsidR="000D26AD" w:rsidRDefault="000D26AD">
                  <w:pPr>
                    <w:spacing w:line="330" w:lineRule="atLeast"/>
                    <w:rPr>
                      <w:rFonts w:ascii="Arial" w:hAnsi="Arial" w:cs="Arial"/>
                      <w:color w:val="006082"/>
                      <w:sz w:val="18"/>
                      <w:szCs w:val="18"/>
                    </w:rPr>
                  </w:pPr>
                  <w:r>
                    <w:rPr>
                      <w:rFonts w:ascii="Arial" w:hAnsi="Arial" w:cs="Arial"/>
                      <w:color w:val="006082"/>
                      <w:sz w:val="18"/>
                      <w:szCs w:val="18"/>
                    </w:rPr>
                    <w:t>+372 50 94 378</w:t>
                  </w:r>
                </w:p>
                <w:p w14:paraId="192EBA58" w14:textId="77777777" w:rsidR="000D26AD" w:rsidRDefault="002B3C4A">
                  <w:pPr>
                    <w:spacing w:line="330" w:lineRule="atLeast"/>
                    <w:rPr>
                      <w:rFonts w:ascii="Arial" w:hAnsi="Arial" w:cs="Arial"/>
                      <w:color w:val="006082"/>
                      <w:sz w:val="18"/>
                      <w:szCs w:val="18"/>
                    </w:rPr>
                  </w:pPr>
                  <w:hyperlink r:id="rId6" w:history="1">
                    <w:r w:rsidR="000D26AD">
                      <w:rPr>
                        <w:rStyle w:val="Hperlink"/>
                        <w:rFonts w:ascii="Arial" w:hAnsi="Arial" w:cs="Arial"/>
                        <w:sz w:val="18"/>
                        <w:szCs w:val="18"/>
                      </w:rPr>
                      <w:t>andrei.mandla@go.ee</w:t>
                    </w:r>
                  </w:hyperlink>
                </w:p>
              </w:tc>
              <w:tc>
                <w:tcPr>
                  <w:tcW w:w="300" w:type="dxa"/>
                  <w:vAlign w:val="center"/>
                  <w:hideMark/>
                </w:tcPr>
                <w:p w14:paraId="30AF809C" w14:textId="77777777" w:rsidR="000D26AD" w:rsidRDefault="000D26AD">
                  <w:pPr>
                    <w:rPr>
                      <w:rFonts w:ascii="Arial" w:hAnsi="Arial" w:cs="Arial"/>
                      <w:color w:val="006082"/>
                      <w:sz w:val="18"/>
                      <w:szCs w:val="18"/>
                    </w:rPr>
                  </w:pPr>
                </w:p>
              </w:tc>
              <w:tc>
                <w:tcPr>
                  <w:tcW w:w="15" w:type="dxa"/>
                  <w:tcBorders>
                    <w:top w:val="nil"/>
                    <w:left w:val="single" w:sz="8" w:space="0" w:color="006082"/>
                    <w:bottom w:val="nil"/>
                    <w:right w:val="nil"/>
                  </w:tcBorders>
                  <w:vAlign w:val="center"/>
                  <w:hideMark/>
                </w:tcPr>
                <w:p w14:paraId="57E5B4D1" w14:textId="77777777" w:rsidR="000D26AD" w:rsidRDefault="000D26AD">
                  <w:pPr>
                    <w:rPr>
                      <w:rFonts w:ascii="Times New Roman" w:eastAsia="Times New Roman" w:hAnsi="Times New Roman" w:cs="Times New Roman"/>
                      <w:sz w:val="20"/>
                      <w:szCs w:val="20"/>
                    </w:rPr>
                  </w:pPr>
                </w:p>
              </w:tc>
              <w:tc>
                <w:tcPr>
                  <w:tcW w:w="300" w:type="dxa"/>
                  <w:vAlign w:val="center"/>
                  <w:hideMark/>
                </w:tcPr>
                <w:p w14:paraId="22568F18" w14:textId="77777777" w:rsidR="000D26AD" w:rsidRDefault="000D26AD">
                  <w:pPr>
                    <w:rPr>
                      <w:rFonts w:ascii="Times New Roman" w:eastAsia="Times New Roman" w:hAnsi="Times New Roman" w:cs="Times New Roman"/>
                      <w:sz w:val="20"/>
                      <w:szCs w:val="20"/>
                    </w:rPr>
                  </w:pPr>
                </w:p>
              </w:tc>
              <w:tc>
                <w:tcPr>
                  <w:tcW w:w="0" w:type="auto"/>
                  <w:vAlign w:val="center"/>
                  <w:hideMark/>
                </w:tcPr>
                <w:p w14:paraId="6DBC4509" w14:textId="77777777" w:rsidR="000D26AD" w:rsidRDefault="000D26AD">
                  <w:pPr>
                    <w:spacing w:line="330" w:lineRule="atLeast"/>
                    <w:rPr>
                      <w:rFonts w:ascii="Arial" w:hAnsi="Arial" w:cs="Arial"/>
                      <w:color w:val="006082"/>
                      <w:sz w:val="18"/>
                      <w:szCs w:val="18"/>
                    </w:rPr>
                  </w:pPr>
                  <w:r>
                    <w:rPr>
                      <w:rFonts w:ascii="Arial" w:hAnsi="Arial" w:cs="Arial"/>
                      <w:color w:val="006082"/>
                      <w:sz w:val="18"/>
                      <w:szCs w:val="18"/>
                    </w:rPr>
                    <w:t>AS GoBus</w:t>
                  </w:r>
                </w:p>
                <w:p w14:paraId="6AB168BF" w14:textId="77777777" w:rsidR="000D26AD" w:rsidRDefault="000D26AD">
                  <w:pPr>
                    <w:spacing w:line="330" w:lineRule="atLeast"/>
                    <w:rPr>
                      <w:rFonts w:ascii="Arial" w:hAnsi="Arial" w:cs="Arial"/>
                      <w:color w:val="006082"/>
                      <w:sz w:val="18"/>
                      <w:szCs w:val="18"/>
                    </w:rPr>
                  </w:pPr>
                  <w:r>
                    <w:rPr>
                      <w:rFonts w:ascii="Arial" w:hAnsi="Arial" w:cs="Arial"/>
                      <w:color w:val="006082"/>
                      <w:sz w:val="18"/>
                      <w:szCs w:val="18"/>
                    </w:rPr>
                    <w:t xml:space="preserve">Toompuiestee 37 </w:t>
                  </w:r>
                </w:p>
                <w:p w14:paraId="330C589B" w14:textId="77777777" w:rsidR="000D26AD" w:rsidRDefault="000D26AD">
                  <w:pPr>
                    <w:spacing w:line="330" w:lineRule="atLeast"/>
                    <w:rPr>
                      <w:rFonts w:ascii="Arial" w:hAnsi="Arial" w:cs="Arial"/>
                      <w:color w:val="006082"/>
                      <w:sz w:val="18"/>
                      <w:szCs w:val="18"/>
                    </w:rPr>
                  </w:pPr>
                  <w:r>
                    <w:rPr>
                      <w:rFonts w:ascii="Arial" w:hAnsi="Arial" w:cs="Arial"/>
                      <w:color w:val="006082"/>
                      <w:sz w:val="18"/>
                      <w:szCs w:val="18"/>
                    </w:rPr>
                    <w:t>10133 Tallinn</w:t>
                  </w:r>
                </w:p>
                <w:p w14:paraId="7BAFF764" w14:textId="77777777" w:rsidR="000D26AD" w:rsidRDefault="000D26AD">
                  <w:pPr>
                    <w:spacing w:line="330" w:lineRule="atLeast"/>
                    <w:rPr>
                      <w:rFonts w:ascii="Arial" w:hAnsi="Arial" w:cs="Arial"/>
                      <w:color w:val="006082"/>
                      <w:sz w:val="18"/>
                      <w:szCs w:val="18"/>
                    </w:rPr>
                  </w:pPr>
                  <w:r>
                    <w:rPr>
                      <w:rFonts w:ascii="Arial" w:hAnsi="Arial" w:cs="Arial"/>
                      <w:color w:val="006082"/>
                      <w:sz w:val="18"/>
                      <w:szCs w:val="18"/>
                    </w:rPr>
                    <w:t>ESTONIA</w:t>
                  </w:r>
                </w:p>
              </w:tc>
            </w:tr>
          </w:tbl>
          <w:p w14:paraId="682F9112" w14:textId="77777777" w:rsidR="000D26AD" w:rsidRDefault="000D26AD">
            <w:pPr>
              <w:rPr>
                <w:rFonts w:ascii="Times New Roman" w:eastAsia="Times New Roman" w:hAnsi="Times New Roman" w:cs="Times New Roman"/>
                <w:sz w:val="20"/>
                <w:szCs w:val="20"/>
              </w:rPr>
            </w:pPr>
          </w:p>
        </w:tc>
      </w:tr>
    </w:tbl>
    <w:p w14:paraId="59EEE466" w14:textId="77777777" w:rsidR="000D26AD" w:rsidRDefault="000D26AD" w:rsidP="000D26AD">
      <w:pPr>
        <w:rPr>
          <w:rFonts w:ascii="Calibri" w:hAnsi="Calibri" w:cs="Calibri"/>
        </w:rPr>
      </w:pPr>
    </w:p>
    <w:p w14:paraId="51C6A18A" w14:textId="41BDEF85" w:rsidR="000D26AD" w:rsidRDefault="000D26AD" w:rsidP="000D26AD">
      <w:pPr>
        <w:pStyle w:val="xxmsonormal"/>
      </w:pPr>
      <w:r>
        <w:rPr>
          <w:noProof/>
        </w:rPr>
        <w:drawing>
          <wp:inline distT="0" distB="0" distL="0" distR="0" wp14:anchorId="5A458560" wp14:editId="30A84077">
            <wp:extent cx="5715000" cy="1432560"/>
            <wp:effectExtent l="0" t="0" r="0" b="1524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1432560"/>
                    </a:xfrm>
                    <a:prstGeom prst="rect">
                      <a:avLst/>
                    </a:prstGeom>
                    <a:noFill/>
                    <a:ln>
                      <a:noFill/>
                    </a:ln>
                  </pic:spPr>
                </pic:pic>
              </a:graphicData>
            </a:graphic>
          </wp:inline>
        </w:drawing>
      </w:r>
    </w:p>
    <w:p w14:paraId="007AD119" w14:textId="77777777" w:rsidR="00512A75" w:rsidRDefault="00512A75"/>
    <w:sectPr w:rsidR="00512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AD"/>
    <w:rsid w:val="000D26AD"/>
    <w:rsid w:val="002B3C4A"/>
    <w:rsid w:val="00512A7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1486"/>
  <w15:chartTrackingRefBased/>
  <w15:docId w15:val="{E7B18B3B-669C-4638-B276-EF0C2D12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xxmsonormal">
    <w:name w:val="x_xmsonormal"/>
    <w:basedOn w:val="Normaallaad"/>
    <w:rsid w:val="000D26AD"/>
    <w:pPr>
      <w:spacing w:before="100" w:beforeAutospacing="1" w:after="100" w:afterAutospacing="1" w:line="240" w:lineRule="auto"/>
    </w:pPr>
    <w:rPr>
      <w:rFonts w:ascii="Calibri" w:hAnsi="Calibri" w:cs="Calibri"/>
      <w:lang w:eastAsia="et-EE"/>
    </w:rPr>
  </w:style>
  <w:style w:type="character" w:styleId="Hperlink">
    <w:name w:val="Hyperlink"/>
    <w:basedOn w:val="Liguvaikefont"/>
    <w:uiPriority w:val="99"/>
    <w:semiHidden/>
    <w:unhideWhenUsed/>
    <w:rsid w:val="000D26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2276">
      <w:bodyDiv w:val="1"/>
      <w:marLeft w:val="0"/>
      <w:marRight w:val="0"/>
      <w:marTop w:val="0"/>
      <w:marBottom w:val="0"/>
      <w:divBdr>
        <w:top w:val="none" w:sz="0" w:space="0" w:color="auto"/>
        <w:left w:val="none" w:sz="0" w:space="0" w:color="auto"/>
        <w:bottom w:val="none" w:sz="0" w:space="0" w:color="auto"/>
        <w:right w:val="none" w:sz="0" w:space="0" w:color="auto"/>
      </w:divBdr>
    </w:div>
    <w:div w:id="115391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A4D1B.81B32CF0"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i.mandla@go.ee" TargetMode="External"/><Relationship Id="rId5" Type="http://schemas.openxmlformats.org/officeDocument/2006/relationships/image" Target="cid:image002.png@01DA4D1B.81B32CF0"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1136</Characters>
  <Application>Microsoft Office Word</Application>
  <DocSecurity>0</DocSecurity>
  <Lines>9</Lines>
  <Paragraphs>2</Paragraphs>
  <ScaleCrop>false</ScaleCrop>
  <Company>GO</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Mändla</dc:creator>
  <cp:keywords/>
  <dc:description/>
  <cp:lastModifiedBy>Andrei Mändla</cp:lastModifiedBy>
  <cp:revision>2</cp:revision>
  <dcterms:created xsi:type="dcterms:W3CDTF">2024-01-22T08:54:00Z</dcterms:created>
  <dcterms:modified xsi:type="dcterms:W3CDTF">2024-01-22T08:57:00Z</dcterms:modified>
</cp:coreProperties>
</file>